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733A" w14:textId="05FF80BA" w:rsidR="00CD0E2D" w:rsidRPr="00CD0E2D" w:rsidRDefault="00CD0E2D" w:rsidP="00A151D8">
      <w:pPr>
        <w:spacing w:before="120" w:after="120" w:line="264" w:lineRule="auto"/>
        <w:jc w:val="center"/>
        <w:rPr>
          <w:rFonts w:ascii="Arial" w:hAnsi="Arial" w:cs="Arial"/>
          <w:b/>
          <w:bCs/>
          <w:sz w:val="32"/>
          <w:szCs w:val="32"/>
        </w:rPr>
      </w:pPr>
      <w:r w:rsidRPr="00CD0E2D">
        <w:rPr>
          <w:rFonts w:ascii="Arial" w:hAnsi="Arial" w:cs="Arial"/>
          <w:b/>
          <w:bCs/>
          <w:sz w:val="32"/>
          <w:szCs w:val="32"/>
        </w:rPr>
        <w:t>BÁO CÁO CÁC ĐỀ ÁN</w:t>
      </w:r>
      <w:r w:rsidRPr="00CD0E2D">
        <w:rPr>
          <w:rFonts w:ascii="Arial" w:hAnsi="Arial" w:cs="Arial"/>
          <w:b/>
          <w:bCs/>
          <w:sz w:val="32"/>
          <w:szCs w:val="32"/>
          <w:lang w:val="en-US"/>
        </w:rPr>
        <w:t>, CHƯƠNG TRÌNH</w:t>
      </w:r>
      <w:r w:rsidRPr="00CD0E2D">
        <w:rPr>
          <w:rFonts w:ascii="Arial" w:hAnsi="Arial" w:cs="Arial"/>
          <w:b/>
          <w:bCs/>
          <w:sz w:val="32"/>
          <w:szCs w:val="32"/>
        </w:rPr>
        <w:t xml:space="preserve"> NĂM HỌC 2022 - 2023</w:t>
      </w:r>
    </w:p>
    <w:p w14:paraId="53803210" w14:textId="545F58ED" w:rsidR="00CD0E2D" w:rsidRPr="00A37C63" w:rsidRDefault="00CD0E2D" w:rsidP="001E1442">
      <w:pPr>
        <w:spacing w:before="120" w:after="0" w:line="276" w:lineRule="auto"/>
        <w:jc w:val="both"/>
        <w:rPr>
          <w:rFonts w:cstheme="minorHAnsi"/>
          <w:b/>
          <w:bCs/>
          <w:sz w:val="24"/>
          <w:szCs w:val="24"/>
        </w:rPr>
      </w:pPr>
      <w:r w:rsidRPr="00C478F1">
        <w:rPr>
          <w:rFonts w:ascii="Arial" w:hAnsi="Arial" w:cs="Arial"/>
          <w:sz w:val="24"/>
          <w:szCs w:val="24"/>
        </w:rPr>
        <w:t xml:space="preserve">1. </w:t>
      </w:r>
      <w:r w:rsidRPr="00A37C63">
        <w:rPr>
          <w:rFonts w:cstheme="minorHAnsi"/>
          <w:sz w:val="24"/>
          <w:szCs w:val="24"/>
        </w:rPr>
        <w:t>Tất cả các Trường Trung học (THCS, THPT hoặc Trường phổ thông nhiều cấp học có cấp THCS, THPT)</w:t>
      </w:r>
      <w:r w:rsidR="00653102" w:rsidRPr="00A37C63">
        <w:rPr>
          <w:rFonts w:cstheme="minorHAnsi"/>
          <w:sz w:val="24"/>
          <w:szCs w:val="24"/>
        </w:rPr>
        <w:t xml:space="preserve"> sử dụng </w:t>
      </w:r>
      <w:r w:rsidR="00653102" w:rsidRPr="00A37C63">
        <w:rPr>
          <w:rFonts w:cstheme="minorHAnsi"/>
          <w:b/>
          <w:bCs/>
          <w:sz w:val="24"/>
          <w:szCs w:val="24"/>
        </w:rPr>
        <w:t>email</w:t>
      </w:r>
      <w:r w:rsidRPr="00A37C63">
        <w:rPr>
          <w:rFonts w:cstheme="minorHAnsi"/>
          <w:b/>
          <w:bCs/>
          <w:sz w:val="24"/>
          <w:szCs w:val="24"/>
        </w:rPr>
        <w:t xml:space="preserve"> hcm.edu.vn</w:t>
      </w:r>
      <w:r w:rsidR="00E23DF8" w:rsidRPr="00A37C63">
        <w:rPr>
          <w:rFonts w:cstheme="minorHAnsi"/>
          <w:sz w:val="24"/>
          <w:szCs w:val="24"/>
        </w:rPr>
        <w:t xml:space="preserve"> để báo cáo</w:t>
      </w:r>
      <w:r w:rsidR="00D77CAC" w:rsidRPr="00A37C63">
        <w:rPr>
          <w:rFonts w:cstheme="minorHAnsi"/>
          <w:sz w:val="24"/>
          <w:szCs w:val="24"/>
        </w:rPr>
        <w:t xml:space="preserve"> các đề án, chương trình</w:t>
      </w:r>
    </w:p>
    <w:p w14:paraId="41AEDB2A" w14:textId="7C35447C" w:rsidR="002F3D42" w:rsidRPr="009E70C3" w:rsidRDefault="002F3D42" w:rsidP="001E1442">
      <w:pPr>
        <w:spacing w:before="120" w:after="0" w:line="281" w:lineRule="auto"/>
        <w:jc w:val="both"/>
        <w:rPr>
          <w:rFonts w:ascii="Arial" w:hAnsi="Arial" w:cs="Arial"/>
          <w:b/>
          <w:bCs/>
          <w:sz w:val="24"/>
          <w:szCs w:val="24"/>
        </w:rPr>
      </w:pPr>
      <w:r w:rsidRPr="001E1442">
        <w:rPr>
          <w:rFonts w:ascii="Arial" w:hAnsi="Arial" w:cs="Arial"/>
          <w:sz w:val="24"/>
          <w:szCs w:val="24"/>
        </w:rPr>
        <w:t>2.</w:t>
      </w:r>
      <w:r w:rsidRPr="009E70C3">
        <w:rPr>
          <w:rFonts w:ascii="Arial" w:hAnsi="Arial" w:cs="Arial"/>
          <w:b/>
          <w:bCs/>
          <w:sz w:val="24"/>
          <w:szCs w:val="24"/>
        </w:rPr>
        <w:t xml:space="preserve"> Ngày hoàn thành báo cáo: </w:t>
      </w:r>
      <w:r w:rsidRPr="001E1442">
        <w:rPr>
          <w:rFonts w:ascii="Arial" w:hAnsi="Arial" w:cs="Arial"/>
          <w:b/>
          <w:bCs/>
          <w:sz w:val="24"/>
          <w:szCs w:val="24"/>
        </w:rPr>
        <w:t>26</w:t>
      </w:r>
      <w:r w:rsidRPr="009E70C3">
        <w:rPr>
          <w:rFonts w:ascii="Arial" w:hAnsi="Arial" w:cs="Arial"/>
          <w:b/>
          <w:bCs/>
          <w:sz w:val="24"/>
          <w:szCs w:val="24"/>
        </w:rPr>
        <w:t>/</w:t>
      </w:r>
      <w:r w:rsidRPr="001E1442">
        <w:rPr>
          <w:rFonts w:ascii="Arial" w:hAnsi="Arial" w:cs="Arial"/>
          <w:b/>
          <w:bCs/>
          <w:sz w:val="24"/>
          <w:szCs w:val="24"/>
        </w:rPr>
        <w:t>5</w:t>
      </w:r>
      <w:r w:rsidRPr="009E70C3">
        <w:rPr>
          <w:rFonts w:ascii="Arial" w:hAnsi="Arial" w:cs="Arial"/>
          <w:b/>
          <w:bCs/>
          <w:sz w:val="24"/>
          <w:szCs w:val="24"/>
        </w:rPr>
        <w:t>/2023</w:t>
      </w:r>
    </w:p>
    <w:p w14:paraId="38FF1649"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3. Trường phổ thông nhiều cấp học chỉ thực hiện 01 báo cáo cho tất cả các cấp học.</w:t>
      </w:r>
    </w:p>
    <w:p w14:paraId="2D06B6FA" w14:textId="10F5E1F1"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 xml:space="preserve">4. </w:t>
      </w:r>
      <w:r w:rsidR="00F44545" w:rsidRPr="00A37C63">
        <w:rPr>
          <w:rFonts w:cstheme="minorHAnsi"/>
          <w:sz w:val="24"/>
          <w:szCs w:val="24"/>
        </w:rPr>
        <w:t>Chú ý: những mục có dấu * là bắt buộc.</w:t>
      </w:r>
    </w:p>
    <w:p w14:paraId="75A66118" w14:textId="77777777" w:rsidR="00CD0E2D" w:rsidRPr="00A37C63" w:rsidRDefault="00CD0E2D" w:rsidP="001E1442">
      <w:pPr>
        <w:pStyle w:val="ListParagraph"/>
        <w:numPr>
          <w:ilvl w:val="0"/>
          <w:numId w:val="2"/>
        </w:numPr>
        <w:spacing w:before="120" w:after="0" w:line="276" w:lineRule="auto"/>
        <w:ind w:left="142" w:hanging="142"/>
        <w:jc w:val="both"/>
        <w:rPr>
          <w:rFonts w:cstheme="minorHAnsi"/>
          <w:b/>
          <w:bCs/>
          <w:sz w:val="24"/>
          <w:szCs w:val="24"/>
        </w:rPr>
      </w:pPr>
      <w:r w:rsidRPr="00A37C63">
        <w:rPr>
          <w:rFonts w:cstheme="minorHAnsi"/>
          <w:b/>
          <w:bCs/>
          <w:sz w:val="24"/>
          <w:szCs w:val="24"/>
        </w:rPr>
        <w:t xml:space="preserve">THÔNG TIN </w:t>
      </w:r>
    </w:p>
    <w:p w14:paraId="0AE7D27A"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rPr>
      </w:pPr>
      <w:r w:rsidRPr="00A37C63">
        <w:rPr>
          <w:rFonts w:cstheme="minorHAnsi"/>
          <w:b/>
          <w:bCs/>
          <w:sz w:val="24"/>
          <w:szCs w:val="24"/>
        </w:rPr>
        <w:t>Mã số báo cáo *</w:t>
      </w:r>
    </w:p>
    <w:p w14:paraId="7A82566D"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 xml:space="preserve">Nhập đúng 4 chữ số của Mã số báo cáo của đơn vị. Có thể xem mã số báo cáo tại địa chỉ: </w:t>
      </w:r>
      <w:hyperlink r:id="rId7" w:history="1">
        <w:r w:rsidRPr="00A37C63">
          <w:rPr>
            <w:rStyle w:val="Hyperlink"/>
            <w:rFonts w:cstheme="minorHAnsi"/>
            <w:color w:val="auto"/>
            <w:sz w:val="24"/>
            <w:szCs w:val="24"/>
          </w:rPr>
          <w:t>https://hcmedu-my.sharepoint.com/:x:/g/personal/trunghoc_hcm_edu_vn/EVbjWelOiTBHkJxNTp1a56EBWsHdFAIT-_bt4QPYvY0kag?rtime=-AAQwSLT2Ug</w:t>
        </w:r>
      </w:hyperlink>
    </w:p>
    <w:p w14:paraId="753A9811"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rPr>
      </w:pPr>
      <w:r w:rsidRPr="00A37C63">
        <w:rPr>
          <w:rFonts w:cstheme="minorHAnsi"/>
          <w:b/>
          <w:bCs/>
          <w:sz w:val="24"/>
          <w:szCs w:val="24"/>
        </w:rPr>
        <w:t>Tên trường *</w:t>
      </w:r>
    </w:p>
    <w:p w14:paraId="63E8C9C5"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Nhập đầy đủ cấp học. Ví dụ: THPT Bùi Thi Xuân hoặc THCS Nguyễn Du Q.1 hoặc THCS và THPT Nguyễn Văn ... hoặc TH, THCS và THPT Nguyễn Văn ...</w:t>
      </w:r>
    </w:p>
    <w:p w14:paraId="749185AC"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rPr>
      </w:pPr>
      <w:r w:rsidRPr="00A37C63">
        <w:rPr>
          <w:rFonts w:cstheme="minorHAnsi"/>
          <w:b/>
          <w:bCs/>
          <w:sz w:val="24"/>
          <w:szCs w:val="24"/>
        </w:rPr>
        <w:t>Địa chỉ trường *</w:t>
      </w:r>
    </w:p>
    <w:p w14:paraId="0DC20209"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Số, đường, Khu phố, Ấp (nếu có), Phường/Xã, Quận/Huyện (Trường có nhiều điểm trường thì nhập địa chỉ Điểm chính)</w:t>
      </w:r>
    </w:p>
    <w:p w14:paraId="66D4D222"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rPr>
      </w:pPr>
      <w:r w:rsidRPr="00A37C63">
        <w:rPr>
          <w:rFonts w:cstheme="minorHAnsi"/>
          <w:b/>
          <w:bCs/>
          <w:sz w:val="24"/>
          <w:szCs w:val="24"/>
        </w:rPr>
        <w:t>Loại hình *</w:t>
      </w:r>
    </w:p>
    <w:p w14:paraId="0D8E4B68"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Chọn loại hình trường</w:t>
      </w:r>
    </w:p>
    <w:p w14:paraId="26EF7B39"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Công lập</w:t>
      </w:r>
    </w:p>
    <w:p w14:paraId="4C56F427"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Tư thục</w:t>
      </w:r>
    </w:p>
    <w:p w14:paraId="3EE149B8"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Trường có yếu tố nước ngoài</w:t>
      </w:r>
    </w:p>
    <w:p w14:paraId="63D5F19B"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rPr>
      </w:pPr>
      <w:r w:rsidRPr="00A37C63">
        <w:rPr>
          <w:rFonts w:cstheme="minorHAnsi"/>
          <w:b/>
          <w:bCs/>
          <w:sz w:val="24"/>
          <w:szCs w:val="24"/>
        </w:rPr>
        <w:t>Cấp học *</w:t>
      </w:r>
    </w:p>
    <w:p w14:paraId="21A2B861"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Chọn các cấp học mà trường tổ chức giảng dạy (Theo Quyết định thành lập của Trường)</w:t>
      </w:r>
    </w:p>
    <w:p w14:paraId="7A881862"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 xml:space="preserve">THPT </w:t>
      </w:r>
    </w:p>
    <w:p w14:paraId="521C5BD1"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THCS</w:t>
      </w:r>
    </w:p>
    <w:p w14:paraId="24FB3047"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 xml:space="preserve">TH và THCS </w:t>
      </w:r>
    </w:p>
    <w:p w14:paraId="5377D4FB"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THCS và THPT</w:t>
      </w:r>
    </w:p>
    <w:p w14:paraId="37327C13"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 xml:space="preserve">TH, THCS và THPT </w:t>
      </w:r>
    </w:p>
    <w:p w14:paraId="26CEA50B"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rPr>
      </w:pPr>
      <w:r w:rsidRPr="00A37C63">
        <w:rPr>
          <w:rFonts w:cstheme="minorHAnsi"/>
          <w:b/>
          <w:bCs/>
          <w:sz w:val="24"/>
          <w:szCs w:val="24"/>
        </w:rPr>
        <w:t>Quận/Huyện/TP *</w:t>
      </w:r>
    </w:p>
    <w:p w14:paraId="609E5D0D"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Chọn theo địa chỉ của trường (điểm chính của trường nhiều điểm trường)</w:t>
      </w:r>
    </w:p>
    <w:p w14:paraId="3664B58F"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Quận 1</w:t>
      </w:r>
    </w:p>
    <w:p w14:paraId="5095EFC3"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Quận 3</w:t>
      </w:r>
    </w:p>
    <w:p w14:paraId="231BEA40"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Quận 4</w:t>
      </w:r>
    </w:p>
    <w:p w14:paraId="00F66E00"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Quận 5</w:t>
      </w:r>
    </w:p>
    <w:p w14:paraId="08E693D3"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lastRenderedPageBreak/>
        <w:t>Quận 6</w:t>
      </w:r>
    </w:p>
    <w:p w14:paraId="10C1C45F"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Quận 7</w:t>
      </w:r>
    </w:p>
    <w:p w14:paraId="749730C3"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Quận 8</w:t>
      </w:r>
    </w:p>
    <w:p w14:paraId="67368C88"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Quận 10</w:t>
      </w:r>
    </w:p>
    <w:p w14:paraId="32BA1DFD"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Quận 11</w:t>
      </w:r>
    </w:p>
    <w:p w14:paraId="291D51EC"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Quận 12</w:t>
      </w:r>
    </w:p>
    <w:p w14:paraId="64DC8A7F"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 xml:space="preserve">Bình Chánh </w:t>
      </w:r>
    </w:p>
    <w:p w14:paraId="7BBA1A14"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 xml:space="preserve">Bình Tân </w:t>
      </w:r>
    </w:p>
    <w:p w14:paraId="2D875958"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Bình Thạnh</w:t>
      </w:r>
    </w:p>
    <w:p w14:paraId="3C7B43FC"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Cần Giờ</w:t>
      </w:r>
    </w:p>
    <w:p w14:paraId="5FEBEB2B"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Củ Chi</w:t>
      </w:r>
    </w:p>
    <w:p w14:paraId="78A9BB8A"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Gò Vấp</w:t>
      </w:r>
    </w:p>
    <w:p w14:paraId="228CA50E"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Hóc Môn</w:t>
      </w:r>
    </w:p>
    <w:p w14:paraId="08A4D0BF"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Nhà Bè</w:t>
      </w:r>
    </w:p>
    <w:p w14:paraId="35E8EDE1"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Phú Nhuận</w:t>
      </w:r>
    </w:p>
    <w:p w14:paraId="43FA96F2"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Tân Bình</w:t>
      </w:r>
    </w:p>
    <w:p w14:paraId="7F7DA351"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Tân Phú</w:t>
      </w:r>
    </w:p>
    <w:p w14:paraId="11EF5FBA" w14:textId="77777777" w:rsidR="00CD0E2D" w:rsidRPr="00A37C63" w:rsidRDefault="00CD0E2D" w:rsidP="001E1442">
      <w:pPr>
        <w:spacing w:before="100" w:after="0" w:line="276" w:lineRule="auto"/>
        <w:jc w:val="both"/>
        <w:rPr>
          <w:rFonts w:cstheme="minorHAnsi"/>
          <w:sz w:val="24"/>
          <w:szCs w:val="24"/>
        </w:rPr>
      </w:pPr>
      <w:r w:rsidRPr="00A37C63">
        <w:rPr>
          <w:rFonts w:cstheme="minorHAnsi"/>
          <w:sz w:val="24"/>
          <w:szCs w:val="24"/>
        </w:rPr>
        <w:t xml:space="preserve">Thủ Đức </w:t>
      </w:r>
    </w:p>
    <w:p w14:paraId="27381B71" w14:textId="77777777" w:rsidR="00CD0E2D" w:rsidRPr="002F3D42" w:rsidRDefault="00CD0E2D" w:rsidP="001E1442">
      <w:pPr>
        <w:pStyle w:val="ListParagraph"/>
        <w:numPr>
          <w:ilvl w:val="0"/>
          <w:numId w:val="2"/>
        </w:numPr>
        <w:spacing w:before="240" w:after="0" w:line="276" w:lineRule="auto"/>
        <w:ind w:left="142" w:hanging="142"/>
        <w:jc w:val="both"/>
        <w:rPr>
          <w:rFonts w:cstheme="minorHAnsi"/>
          <w:b/>
          <w:bCs/>
          <w:sz w:val="24"/>
          <w:szCs w:val="24"/>
          <w:lang w:val="vi-VN"/>
        </w:rPr>
      </w:pPr>
      <w:r w:rsidRPr="002F3D42">
        <w:rPr>
          <w:rFonts w:cstheme="minorHAnsi"/>
          <w:b/>
          <w:bCs/>
          <w:sz w:val="24"/>
          <w:szCs w:val="24"/>
          <w:lang w:val="vi-VN"/>
        </w:rPr>
        <w:t>THỰC HIỆN ĐỀ ÁN, CHƯƠNG TRÌNH</w:t>
      </w:r>
    </w:p>
    <w:p w14:paraId="3BE6806D"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lang w:val="vi-VN"/>
        </w:rPr>
      </w:pPr>
      <w:r w:rsidRPr="00A37C63">
        <w:rPr>
          <w:rFonts w:cstheme="minorHAnsi"/>
          <w:b/>
          <w:bCs/>
          <w:sz w:val="24"/>
          <w:szCs w:val="24"/>
          <w:lang w:val="vi-VN"/>
        </w:rPr>
        <w:t>Đề án Giáo dục thông minh và học tập suốt đời *</w:t>
      </w:r>
    </w:p>
    <w:p w14:paraId="14D99870" w14:textId="087B6BCB"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Theo Kế hoạch số 2619/KH-SGDĐT ngày 01/10/2021</w:t>
      </w:r>
      <w:r w:rsidR="00FF6D13" w:rsidRPr="00A37C63">
        <w:rPr>
          <w:rFonts w:cstheme="minorHAnsi"/>
          <w:sz w:val="24"/>
          <w:szCs w:val="24"/>
        </w:rPr>
        <w:t>, nêu những nội dung: Đã làm, đã triển khai; Thuận lợi; Khó khăn; Giải pháp; Đánh giá; Dự kiến kế hoạch tiếp theo</w:t>
      </w:r>
      <w:r w:rsidRPr="00A37C63">
        <w:rPr>
          <w:rFonts w:cstheme="minorHAnsi"/>
          <w:sz w:val="24"/>
          <w:szCs w:val="24"/>
        </w:rPr>
        <w:t xml:space="preserve"> </w:t>
      </w:r>
    </w:p>
    <w:p w14:paraId="7DF74270" w14:textId="64E0ECD2" w:rsidR="00CF1B1B" w:rsidRPr="00A37C63" w:rsidRDefault="003445C3" w:rsidP="001E1442">
      <w:pPr>
        <w:pStyle w:val="ListParagraph"/>
        <w:numPr>
          <w:ilvl w:val="0"/>
          <w:numId w:val="1"/>
        </w:numPr>
        <w:spacing w:before="120" w:after="0" w:line="276" w:lineRule="auto"/>
        <w:ind w:left="284" w:hanging="284"/>
        <w:contextualSpacing w:val="0"/>
        <w:jc w:val="both"/>
        <w:rPr>
          <w:rFonts w:cstheme="minorHAnsi"/>
          <w:b/>
          <w:bCs/>
          <w:sz w:val="24"/>
          <w:szCs w:val="24"/>
          <w:lang w:val="vi-VN"/>
        </w:rPr>
      </w:pPr>
      <w:r w:rsidRPr="00A37C63">
        <w:rPr>
          <w:rFonts w:cstheme="minorHAnsi"/>
          <w:b/>
          <w:bCs/>
          <w:sz w:val="24"/>
          <w:szCs w:val="24"/>
          <w:lang w:val="vi-VN"/>
        </w:rPr>
        <w:t>Xây dựng</w:t>
      </w:r>
      <w:r w:rsidR="00912543" w:rsidRPr="00A37C63">
        <w:rPr>
          <w:rFonts w:cstheme="minorHAnsi"/>
          <w:b/>
          <w:bCs/>
          <w:sz w:val="24"/>
          <w:szCs w:val="24"/>
          <w:lang w:val="vi-VN"/>
        </w:rPr>
        <w:t xml:space="preserve"> thư viện thông minh</w:t>
      </w:r>
      <w:r w:rsidR="00CF1B1B" w:rsidRPr="00A37C63">
        <w:rPr>
          <w:rFonts w:cstheme="minorHAnsi"/>
          <w:b/>
          <w:bCs/>
          <w:sz w:val="24"/>
          <w:szCs w:val="24"/>
          <w:lang w:val="vi-VN"/>
        </w:rPr>
        <w:t xml:space="preserve"> *</w:t>
      </w:r>
    </w:p>
    <w:p w14:paraId="11BCAD77" w14:textId="7211BB1C" w:rsidR="00CF1B1B" w:rsidRPr="00A37C63" w:rsidRDefault="00CF1B1B" w:rsidP="001E1442">
      <w:pPr>
        <w:spacing w:before="120" w:after="0" w:line="276" w:lineRule="auto"/>
        <w:jc w:val="both"/>
        <w:rPr>
          <w:rFonts w:cstheme="minorHAnsi"/>
          <w:sz w:val="24"/>
          <w:szCs w:val="24"/>
        </w:rPr>
      </w:pPr>
      <w:r w:rsidRPr="00A37C63">
        <w:rPr>
          <w:rFonts w:cstheme="minorHAnsi"/>
          <w:sz w:val="24"/>
          <w:szCs w:val="24"/>
        </w:rPr>
        <w:t>Theo Kế hoạch số 9</w:t>
      </w:r>
      <w:r w:rsidR="00912543" w:rsidRPr="00A37C63">
        <w:rPr>
          <w:rFonts w:cstheme="minorHAnsi"/>
          <w:sz w:val="24"/>
          <w:szCs w:val="24"/>
        </w:rPr>
        <w:t>39</w:t>
      </w:r>
      <w:r w:rsidRPr="00A37C63">
        <w:rPr>
          <w:rFonts w:cstheme="minorHAnsi"/>
          <w:sz w:val="24"/>
          <w:szCs w:val="24"/>
        </w:rPr>
        <w:t>/KH-</w:t>
      </w:r>
      <w:r w:rsidR="00E217D0" w:rsidRPr="00A37C63">
        <w:rPr>
          <w:rFonts w:cstheme="minorHAnsi"/>
          <w:sz w:val="24"/>
          <w:szCs w:val="24"/>
        </w:rPr>
        <w:t>UBND</w:t>
      </w:r>
      <w:r w:rsidRPr="00A37C63">
        <w:rPr>
          <w:rFonts w:cstheme="minorHAnsi"/>
          <w:sz w:val="24"/>
          <w:szCs w:val="24"/>
        </w:rPr>
        <w:t xml:space="preserve"> ngày 1</w:t>
      </w:r>
      <w:r w:rsidR="00E217D0" w:rsidRPr="00A37C63">
        <w:rPr>
          <w:rFonts w:cstheme="minorHAnsi"/>
          <w:sz w:val="24"/>
          <w:szCs w:val="24"/>
        </w:rPr>
        <w:t>6</w:t>
      </w:r>
      <w:r w:rsidRPr="00A37C63">
        <w:rPr>
          <w:rFonts w:cstheme="minorHAnsi"/>
          <w:sz w:val="24"/>
          <w:szCs w:val="24"/>
        </w:rPr>
        <w:t>/</w:t>
      </w:r>
      <w:r w:rsidR="00E217D0" w:rsidRPr="00A37C63">
        <w:rPr>
          <w:rFonts w:cstheme="minorHAnsi"/>
          <w:sz w:val="24"/>
          <w:szCs w:val="24"/>
        </w:rPr>
        <w:t>3</w:t>
      </w:r>
      <w:r w:rsidRPr="00A37C63">
        <w:rPr>
          <w:rFonts w:cstheme="minorHAnsi"/>
          <w:sz w:val="24"/>
          <w:szCs w:val="24"/>
        </w:rPr>
        <w:t>/202</w:t>
      </w:r>
      <w:r w:rsidR="00E217D0" w:rsidRPr="00A37C63">
        <w:rPr>
          <w:rFonts w:cstheme="minorHAnsi"/>
          <w:sz w:val="24"/>
          <w:szCs w:val="24"/>
        </w:rPr>
        <w:t>3</w:t>
      </w:r>
      <w:r w:rsidR="00F976B2" w:rsidRPr="00A37C63">
        <w:rPr>
          <w:rFonts w:cstheme="minorHAnsi"/>
          <w:sz w:val="24"/>
          <w:szCs w:val="24"/>
        </w:rPr>
        <w:t xml:space="preserve"> về nội dung mục II - phần 3</w:t>
      </w:r>
      <w:r w:rsidR="007B6C06" w:rsidRPr="00A37C63">
        <w:rPr>
          <w:rFonts w:cstheme="minorHAnsi"/>
          <w:sz w:val="24"/>
          <w:szCs w:val="24"/>
        </w:rPr>
        <w:t>, nêu những nội dung: Đã làm, đã triển khai; Thuận lợi; Khó khăn; Giải pháp; Đánh giá; Dự kiến kế hoạch tiếp theo</w:t>
      </w:r>
      <w:r w:rsidRPr="00A37C63">
        <w:rPr>
          <w:rFonts w:cstheme="minorHAnsi"/>
          <w:sz w:val="24"/>
          <w:szCs w:val="24"/>
        </w:rPr>
        <w:t xml:space="preserve"> </w:t>
      </w:r>
    </w:p>
    <w:p w14:paraId="657EB301" w14:textId="27517CB4" w:rsidR="00B524EF" w:rsidRPr="00A37C63" w:rsidRDefault="00B524EF" w:rsidP="001E1442">
      <w:pPr>
        <w:spacing w:before="120" w:after="0" w:line="276" w:lineRule="auto"/>
        <w:jc w:val="both"/>
        <w:rPr>
          <w:rFonts w:cstheme="minorHAnsi"/>
          <w:sz w:val="24"/>
          <w:szCs w:val="24"/>
        </w:rPr>
      </w:pPr>
      <w:r w:rsidRPr="00A37C63">
        <w:rPr>
          <w:rFonts w:cstheme="minorHAnsi"/>
          <w:sz w:val="24"/>
          <w:szCs w:val="24"/>
        </w:rPr>
        <w:t>-</w:t>
      </w:r>
      <w:r w:rsidR="00BB521F" w:rsidRPr="00A37C63">
        <w:rPr>
          <w:rFonts w:cstheme="minorHAnsi"/>
          <w:sz w:val="24"/>
          <w:szCs w:val="24"/>
        </w:rPr>
        <w:t xml:space="preserve"> Các trường</w:t>
      </w:r>
      <w:r w:rsidR="00AE67FE" w:rsidRPr="00A37C63">
        <w:rPr>
          <w:rFonts w:cstheme="minorHAnsi"/>
          <w:sz w:val="24"/>
          <w:szCs w:val="24"/>
        </w:rPr>
        <w:t xml:space="preserve"> được chọn triển khai thí điểm</w:t>
      </w:r>
      <w:r w:rsidR="00BB521F" w:rsidRPr="00A37C63">
        <w:rPr>
          <w:rFonts w:cstheme="minorHAnsi"/>
          <w:sz w:val="24"/>
          <w:szCs w:val="24"/>
        </w:rPr>
        <w:t xml:space="preserve"> thực hiện báo cáo</w:t>
      </w:r>
      <w:r w:rsidR="001E5517" w:rsidRPr="00A37C63">
        <w:rPr>
          <w:rFonts w:cstheme="minorHAnsi"/>
          <w:sz w:val="24"/>
          <w:szCs w:val="24"/>
        </w:rPr>
        <w:t>.</w:t>
      </w:r>
    </w:p>
    <w:p w14:paraId="68948396" w14:textId="5DA5388B" w:rsidR="001E5517" w:rsidRPr="00A37C63" w:rsidRDefault="001E5517" w:rsidP="001E1442">
      <w:pPr>
        <w:spacing w:before="120" w:after="0" w:line="276" w:lineRule="auto"/>
        <w:jc w:val="both"/>
        <w:rPr>
          <w:rFonts w:cstheme="minorHAnsi"/>
          <w:sz w:val="24"/>
          <w:szCs w:val="24"/>
        </w:rPr>
      </w:pPr>
      <w:r w:rsidRPr="00A37C63">
        <w:rPr>
          <w:rFonts w:cstheme="minorHAnsi"/>
          <w:sz w:val="24"/>
          <w:szCs w:val="24"/>
        </w:rPr>
        <w:t>- Các đơn vị khác: nhập 0</w:t>
      </w:r>
    </w:p>
    <w:p w14:paraId="3E3C06D9" w14:textId="574BA9C2" w:rsidR="006E2A16" w:rsidRPr="00A37C63" w:rsidRDefault="006E2A16" w:rsidP="001E1442">
      <w:pPr>
        <w:pStyle w:val="ListParagraph"/>
        <w:numPr>
          <w:ilvl w:val="0"/>
          <w:numId w:val="1"/>
        </w:numPr>
        <w:spacing w:before="120" w:after="0" w:line="276" w:lineRule="auto"/>
        <w:ind w:left="284" w:hanging="284"/>
        <w:contextualSpacing w:val="0"/>
        <w:jc w:val="both"/>
        <w:rPr>
          <w:rFonts w:cstheme="minorHAnsi"/>
          <w:b/>
          <w:bCs/>
          <w:sz w:val="24"/>
          <w:szCs w:val="24"/>
          <w:lang w:val="vi-VN"/>
        </w:rPr>
      </w:pPr>
      <w:r w:rsidRPr="00A37C63">
        <w:rPr>
          <w:rFonts w:cstheme="minorHAnsi"/>
          <w:b/>
          <w:bCs/>
          <w:sz w:val="24"/>
          <w:szCs w:val="24"/>
          <w:lang w:val="vi-VN"/>
        </w:rPr>
        <w:t xml:space="preserve">Xây dựng </w:t>
      </w:r>
      <w:r w:rsidR="001168DC" w:rsidRPr="00A37C63">
        <w:rPr>
          <w:rFonts w:cstheme="minorHAnsi"/>
          <w:b/>
          <w:bCs/>
          <w:sz w:val="24"/>
          <w:szCs w:val="24"/>
          <w:lang w:val="vi-VN"/>
        </w:rPr>
        <w:t>Trung tâm thực hành thí nghiệm hiện đại</w:t>
      </w:r>
      <w:r w:rsidRPr="00A37C63">
        <w:rPr>
          <w:rFonts w:cstheme="minorHAnsi"/>
          <w:b/>
          <w:bCs/>
          <w:sz w:val="24"/>
          <w:szCs w:val="24"/>
          <w:lang w:val="vi-VN"/>
        </w:rPr>
        <w:t xml:space="preserve"> *</w:t>
      </w:r>
    </w:p>
    <w:p w14:paraId="1FDF92AB" w14:textId="308AD138" w:rsidR="006E2A16" w:rsidRPr="00A37C63" w:rsidRDefault="006E2A16" w:rsidP="001E1442">
      <w:pPr>
        <w:spacing w:before="120" w:after="0" w:line="276" w:lineRule="auto"/>
        <w:jc w:val="both"/>
        <w:rPr>
          <w:rFonts w:cstheme="minorHAnsi"/>
          <w:sz w:val="24"/>
          <w:szCs w:val="24"/>
        </w:rPr>
      </w:pPr>
      <w:r w:rsidRPr="00A37C63">
        <w:rPr>
          <w:rFonts w:cstheme="minorHAnsi"/>
          <w:sz w:val="24"/>
          <w:szCs w:val="24"/>
        </w:rPr>
        <w:t>Theo Kế hoạch số 939/KH-UBND ngày 16/3/2023</w:t>
      </w:r>
      <w:r w:rsidR="00F976B2" w:rsidRPr="00A37C63">
        <w:rPr>
          <w:rFonts w:cstheme="minorHAnsi"/>
          <w:sz w:val="24"/>
          <w:szCs w:val="24"/>
        </w:rPr>
        <w:t xml:space="preserve"> về nội dung mục II - phần </w:t>
      </w:r>
      <w:r w:rsidR="004A07C2" w:rsidRPr="00A37C63">
        <w:rPr>
          <w:rFonts w:cstheme="minorHAnsi"/>
          <w:sz w:val="24"/>
          <w:szCs w:val="24"/>
        </w:rPr>
        <w:t>4</w:t>
      </w:r>
      <w:r w:rsidRPr="00A37C63">
        <w:rPr>
          <w:rFonts w:cstheme="minorHAnsi"/>
          <w:sz w:val="24"/>
          <w:szCs w:val="24"/>
        </w:rPr>
        <w:t xml:space="preserve">, nêu những nội dung: Đã làm, đã triển khai; Thuận lợi; Khó khăn; Giải pháp; Đánh giá; Dự kiến kế hoạch tiếp theo </w:t>
      </w:r>
    </w:p>
    <w:p w14:paraId="51967EDB" w14:textId="77777777" w:rsidR="00B32FDE" w:rsidRPr="00A37C63" w:rsidRDefault="00B32FDE" w:rsidP="001E1442">
      <w:pPr>
        <w:spacing w:before="120" w:after="0" w:line="276" w:lineRule="auto"/>
        <w:jc w:val="both"/>
        <w:rPr>
          <w:rFonts w:cstheme="minorHAnsi"/>
          <w:sz w:val="24"/>
          <w:szCs w:val="24"/>
        </w:rPr>
      </w:pPr>
      <w:r w:rsidRPr="00A37C63">
        <w:rPr>
          <w:rFonts w:cstheme="minorHAnsi"/>
          <w:sz w:val="24"/>
          <w:szCs w:val="24"/>
        </w:rPr>
        <w:t>- Các trường được chọn triển khai thí điểm thực hiện báo cáo.</w:t>
      </w:r>
    </w:p>
    <w:p w14:paraId="158D6C3B" w14:textId="77777777" w:rsidR="00B32FDE" w:rsidRPr="00A37C63" w:rsidRDefault="00B32FDE" w:rsidP="001E1442">
      <w:pPr>
        <w:spacing w:before="120" w:after="0" w:line="276" w:lineRule="auto"/>
        <w:jc w:val="both"/>
        <w:rPr>
          <w:rFonts w:cstheme="minorHAnsi"/>
          <w:sz w:val="24"/>
          <w:szCs w:val="24"/>
        </w:rPr>
      </w:pPr>
      <w:r w:rsidRPr="00A37C63">
        <w:rPr>
          <w:rFonts w:cstheme="minorHAnsi"/>
          <w:sz w:val="24"/>
          <w:szCs w:val="24"/>
        </w:rPr>
        <w:t>- Các đơn vị khác: nhập 0</w:t>
      </w:r>
    </w:p>
    <w:p w14:paraId="7AB9B50F"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lang w:val="vi-VN"/>
        </w:rPr>
      </w:pPr>
      <w:r w:rsidRPr="00A37C63">
        <w:rPr>
          <w:rFonts w:cstheme="minorHAnsi"/>
          <w:b/>
          <w:bCs/>
          <w:sz w:val="24"/>
          <w:szCs w:val="24"/>
          <w:lang w:val="vi-VN"/>
        </w:rPr>
        <w:t>Đề án dạy học Tin học chuẩn quốc tế *</w:t>
      </w:r>
    </w:p>
    <w:p w14:paraId="4163FF61" w14:textId="306459BD"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Theo Kế hoạch số 1274/KH-SGDĐT ngày 04/5/2021</w:t>
      </w:r>
      <w:r w:rsidR="00FF6D13" w:rsidRPr="00A37C63">
        <w:rPr>
          <w:rFonts w:cstheme="minorHAnsi"/>
          <w:sz w:val="24"/>
          <w:szCs w:val="24"/>
        </w:rPr>
        <w:t>, nêu những nội dung: Đã làm, đã triển khai; Thuận lợi; Khó khăn; Giải pháp; Đánh giá; Dự kiến kế hoạch tiếp theo</w:t>
      </w:r>
    </w:p>
    <w:p w14:paraId="3448FAB0"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lang w:val="vi-VN"/>
        </w:rPr>
      </w:pPr>
      <w:r w:rsidRPr="00A37C63">
        <w:rPr>
          <w:rFonts w:cstheme="minorHAnsi"/>
          <w:b/>
          <w:bCs/>
          <w:sz w:val="24"/>
          <w:szCs w:val="24"/>
          <w:lang w:val="vi-VN"/>
        </w:rPr>
        <w:lastRenderedPageBreak/>
        <w:t>Đề án dạy học Ngoại ngữ *</w:t>
      </w:r>
    </w:p>
    <w:p w14:paraId="6EC61298" w14:textId="131209D5"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Quyết định số 2769/QĐ-UBND ngày 29/6/2019 của UBND TP. Hồ Chí Minh và các văn bản liên quan</w:t>
      </w:r>
      <w:r w:rsidR="003F3B9F" w:rsidRPr="00A37C63">
        <w:rPr>
          <w:rFonts w:cstheme="minorHAnsi"/>
          <w:sz w:val="24"/>
          <w:szCs w:val="24"/>
        </w:rPr>
        <w:t>, nêu những nội dung: Đã làm, đã triển khai; Thuận lợi; Khó khăn; Giải pháp; Đánh giá; Dự kiến kế hoạch tiếp theo</w:t>
      </w:r>
    </w:p>
    <w:p w14:paraId="3FC43732"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lang w:val="vi-VN"/>
        </w:rPr>
      </w:pPr>
      <w:r w:rsidRPr="00A37C63">
        <w:rPr>
          <w:rFonts w:cstheme="minorHAnsi"/>
          <w:b/>
          <w:bCs/>
          <w:sz w:val="24"/>
          <w:szCs w:val="24"/>
          <w:lang w:val="vi-VN"/>
        </w:rPr>
        <w:t>Đề án Giáo dục hướng nghiệp và định hướng phân luồng học sinh *</w:t>
      </w:r>
    </w:p>
    <w:p w14:paraId="65865B3E"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 xml:space="preserve">Quyết định số 552/QĐ-TTg ngày 14/5/2018 của Thủ tướng Chính phủ và các văn bản liên quan. Kết quả đạt được: có số liệu và tỷ lệ học sinh tốt nghiệp THCS hàng năm không vào THPT và bổ túc THPT; Tồn tại, hạn chế và nguyên nhân </w:t>
      </w:r>
    </w:p>
    <w:p w14:paraId="6E6750CF"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lang w:val="vi-VN"/>
        </w:rPr>
      </w:pPr>
      <w:r w:rsidRPr="00A37C63">
        <w:rPr>
          <w:rFonts w:cstheme="minorHAnsi"/>
          <w:b/>
          <w:bCs/>
          <w:sz w:val="24"/>
          <w:szCs w:val="24"/>
          <w:lang w:val="vi-VN"/>
        </w:rPr>
        <w:t>Ứng dụng công nghệ thông tin *</w:t>
      </w:r>
    </w:p>
    <w:p w14:paraId="0C93F5A3"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 xml:space="preserve">Thực hiện Quyết định số 1270/KH-SGDĐT ngày 24 tháng 5 năm 2022 của Sở GDĐT về việc ban hành Kế hoạch triển khai Tăng cường ứng dụng công nghệ thông tin (CNTT) và chuyển đối số của Ngành GDĐT Thành phố Hồ Chí Minh giai đoạn 2022 – 2025, định hướng đến năm 2030; tiếp tục đẩy mạnh ứng dụng công nghệ thông tin và truyền thông trong dạy, học; nâng cao hiệu quả, chất lượng hoạt động dạy học trực tuyến, làm nền tảng để xây dựng xã hội học tập, đáp ứng nhu cầu tự học, tự nghiên cứu của học sinh và nhu cầu học tập suốt đời của người dân. </w:t>
      </w:r>
    </w:p>
    <w:p w14:paraId="23431900" w14:textId="77777777" w:rsidR="00CD0E2D" w:rsidRPr="00A37C63" w:rsidRDefault="00CD0E2D" w:rsidP="001E1442">
      <w:pPr>
        <w:pStyle w:val="ListParagraph"/>
        <w:numPr>
          <w:ilvl w:val="0"/>
          <w:numId w:val="2"/>
        </w:numPr>
        <w:spacing w:before="120" w:after="0" w:line="276" w:lineRule="auto"/>
        <w:ind w:left="142" w:hanging="142"/>
        <w:jc w:val="both"/>
        <w:rPr>
          <w:rFonts w:cstheme="minorHAnsi"/>
          <w:b/>
          <w:bCs/>
          <w:sz w:val="24"/>
          <w:szCs w:val="24"/>
        </w:rPr>
      </w:pPr>
      <w:r w:rsidRPr="00A37C63">
        <w:rPr>
          <w:rFonts w:cstheme="minorHAnsi"/>
          <w:b/>
          <w:bCs/>
          <w:sz w:val="24"/>
          <w:szCs w:val="24"/>
        </w:rPr>
        <w:t>HOÀN THÀNH</w:t>
      </w:r>
    </w:p>
    <w:p w14:paraId="6022E3F9"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lang w:val="vi-VN"/>
        </w:rPr>
      </w:pPr>
      <w:r w:rsidRPr="00A37C63">
        <w:rPr>
          <w:rFonts w:cstheme="minorHAnsi"/>
          <w:b/>
          <w:bCs/>
          <w:sz w:val="24"/>
          <w:szCs w:val="24"/>
          <w:lang w:val="vi-VN"/>
        </w:rPr>
        <w:t>Các ý kiến, đề xuất, đề nghị *</w:t>
      </w:r>
    </w:p>
    <w:p w14:paraId="3590B288" w14:textId="77777777"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shd w:val="clear" w:color="auto" w:fill="FFFFFF"/>
        </w:rPr>
        <w:t>Không có nhập: 0</w:t>
      </w:r>
    </w:p>
    <w:p w14:paraId="0B1DD48A" w14:textId="77777777" w:rsidR="00CD0E2D" w:rsidRPr="00A37C63" w:rsidRDefault="00CD0E2D" w:rsidP="001E1442">
      <w:pPr>
        <w:pStyle w:val="ListParagraph"/>
        <w:numPr>
          <w:ilvl w:val="0"/>
          <w:numId w:val="1"/>
        </w:numPr>
        <w:spacing w:before="120" w:after="0" w:line="276" w:lineRule="auto"/>
        <w:ind w:left="284" w:hanging="284"/>
        <w:contextualSpacing w:val="0"/>
        <w:jc w:val="both"/>
        <w:rPr>
          <w:rFonts w:cstheme="minorHAnsi"/>
          <w:b/>
          <w:bCs/>
          <w:sz w:val="24"/>
          <w:szCs w:val="24"/>
          <w:lang w:val="vi-VN"/>
        </w:rPr>
      </w:pPr>
      <w:r w:rsidRPr="00A37C63">
        <w:rPr>
          <w:rFonts w:cstheme="minorHAnsi"/>
          <w:b/>
          <w:bCs/>
          <w:sz w:val="24"/>
          <w:szCs w:val="24"/>
          <w:lang w:val="vi-VN"/>
        </w:rPr>
        <w:t>Họ và tên, chức vụ, số điện thoại của người lập báo cáo *</w:t>
      </w:r>
    </w:p>
    <w:p w14:paraId="147CBE95" w14:textId="1D8FFFE0" w:rsidR="00CD0E2D" w:rsidRPr="00A37C63" w:rsidRDefault="00CD0E2D" w:rsidP="001E1442">
      <w:pPr>
        <w:spacing w:before="120" w:after="0" w:line="276" w:lineRule="auto"/>
        <w:jc w:val="both"/>
        <w:rPr>
          <w:rFonts w:cstheme="minorHAnsi"/>
          <w:sz w:val="24"/>
          <w:szCs w:val="24"/>
        </w:rPr>
      </w:pPr>
      <w:r w:rsidRPr="00A37C63">
        <w:rPr>
          <w:rFonts w:cstheme="minorHAnsi"/>
          <w:sz w:val="24"/>
          <w:szCs w:val="24"/>
        </w:rPr>
        <w:t xml:space="preserve">Ví dụ: Nguyẫn Văn A, Phó Hiệu trưởng, 0909 ... </w:t>
      </w:r>
    </w:p>
    <w:sectPr w:rsidR="00CD0E2D" w:rsidRPr="00A37C63" w:rsidSect="00CD0E2D">
      <w:footerReference w:type="default" r:id="rId8"/>
      <w:pgSz w:w="11906" w:h="16838" w:code="9"/>
      <w:pgMar w:top="851" w:right="851" w:bottom="851" w:left="851"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819D" w14:textId="77777777" w:rsidR="00842B5E" w:rsidRDefault="00842B5E" w:rsidP="00CD0E2D">
      <w:pPr>
        <w:spacing w:after="0" w:line="240" w:lineRule="auto"/>
      </w:pPr>
      <w:r>
        <w:separator/>
      </w:r>
    </w:p>
  </w:endnote>
  <w:endnote w:type="continuationSeparator" w:id="0">
    <w:p w14:paraId="40E731FB" w14:textId="77777777" w:rsidR="00842B5E" w:rsidRDefault="00842B5E" w:rsidP="00CD0E2D">
      <w:pPr>
        <w:spacing w:after="0" w:line="240" w:lineRule="auto"/>
      </w:pPr>
      <w:r>
        <w:continuationSeparator/>
      </w:r>
    </w:p>
  </w:endnote>
  <w:endnote w:type="continuationNotice" w:id="1">
    <w:p w14:paraId="2C581C05" w14:textId="77777777" w:rsidR="00842B5E" w:rsidRDefault="00842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12305"/>
      <w:docPartObj>
        <w:docPartGallery w:val="Page Numbers (Bottom of Page)"/>
        <w:docPartUnique/>
      </w:docPartObj>
    </w:sdtPr>
    <w:sdtEndPr>
      <w:rPr>
        <w:noProof/>
      </w:rPr>
    </w:sdtEndPr>
    <w:sdtContent>
      <w:p w14:paraId="30D6B474" w14:textId="1D168624" w:rsidR="00CD0E2D" w:rsidRDefault="00CD0E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BA3C6" w14:textId="77777777" w:rsidR="00CD0E2D" w:rsidRDefault="00CD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0578" w14:textId="77777777" w:rsidR="00842B5E" w:rsidRDefault="00842B5E" w:rsidP="00CD0E2D">
      <w:pPr>
        <w:spacing w:after="0" w:line="240" w:lineRule="auto"/>
      </w:pPr>
      <w:r>
        <w:separator/>
      </w:r>
    </w:p>
  </w:footnote>
  <w:footnote w:type="continuationSeparator" w:id="0">
    <w:p w14:paraId="2FEDE454" w14:textId="77777777" w:rsidR="00842B5E" w:rsidRDefault="00842B5E" w:rsidP="00CD0E2D">
      <w:pPr>
        <w:spacing w:after="0" w:line="240" w:lineRule="auto"/>
      </w:pPr>
      <w:r>
        <w:continuationSeparator/>
      </w:r>
    </w:p>
  </w:footnote>
  <w:footnote w:type="continuationNotice" w:id="1">
    <w:p w14:paraId="15FDAC4C" w14:textId="77777777" w:rsidR="00842B5E" w:rsidRDefault="00842B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76BCD"/>
    <w:multiLevelType w:val="hybridMultilevel"/>
    <w:tmpl w:val="5DF4DBC2"/>
    <w:lvl w:ilvl="0" w:tplc="43044436">
      <w:start w:val="1"/>
      <w:numFmt w:val="decimal"/>
      <w:suff w:val="space"/>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FB867B3"/>
    <w:multiLevelType w:val="multilevel"/>
    <w:tmpl w:val="C636939C"/>
    <w:lvl w:ilvl="0">
      <w:start w:val="1"/>
      <w:numFmt w:val="upperRoman"/>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80028238">
    <w:abstractNumId w:val="0"/>
  </w:num>
  <w:num w:numId="2" w16cid:durableId="1249919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2D"/>
    <w:rsid w:val="000B49D7"/>
    <w:rsid w:val="000E2B16"/>
    <w:rsid w:val="001168DC"/>
    <w:rsid w:val="00135F32"/>
    <w:rsid w:val="00151422"/>
    <w:rsid w:val="001E1442"/>
    <w:rsid w:val="001E5517"/>
    <w:rsid w:val="002F3D42"/>
    <w:rsid w:val="00324076"/>
    <w:rsid w:val="003445C3"/>
    <w:rsid w:val="003D6CD1"/>
    <w:rsid w:val="003F3B9F"/>
    <w:rsid w:val="00424270"/>
    <w:rsid w:val="004A07C2"/>
    <w:rsid w:val="00626E83"/>
    <w:rsid w:val="00653102"/>
    <w:rsid w:val="006D1554"/>
    <w:rsid w:val="006E2A16"/>
    <w:rsid w:val="00747996"/>
    <w:rsid w:val="007579CD"/>
    <w:rsid w:val="007B6C06"/>
    <w:rsid w:val="00823EDA"/>
    <w:rsid w:val="00842B5E"/>
    <w:rsid w:val="008B009B"/>
    <w:rsid w:val="00912543"/>
    <w:rsid w:val="009530BD"/>
    <w:rsid w:val="00A151D8"/>
    <w:rsid w:val="00A37C63"/>
    <w:rsid w:val="00AE67FE"/>
    <w:rsid w:val="00AF2D49"/>
    <w:rsid w:val="00B32FDE"/>
    <w:rsid w:val="00B524EF"/>
    <w:rsid w:val="00BB521F"/>
    <w:rsid w:val="00CD0E2D"/>
    <w:rsid w:val="00CF1B1B"/>
    <w:rsid w:val="00D77CAC"/>
    <w:rsid w:val="00E217D0"/>
    <w:rsid w:val="00E23DF8"/>
    <w:rsid w:val="00EA58AF"/>
    <w:rsid w:val="00F44545"/>
    <w:rsid w:val="00F976B2"/>
    <w:rsid w:val="00FF6D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9988"/>
  <w15:chartTrackingRefBased/>
  <w15:docId w15:val="{14BA7773-7C2C-49B9-AC18-CEDC9653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E2D"/>
    <w:rPr>
      <w:color w:val="0563C1" w:themeColor="hyperlink"/>
      <w:u w:val="single"/>
    </w:rPr>
  </w:style>
  <w:style w:type="paragraph" w:styleId="ListParagraph">
    <w:name w:val="List Paragraph"/>
    <w:basedOn w:val="Normal"/>
    <w:uiPriority w:val="34"/>
    <w:qFormat/>
    <w:rsid w:val="00CD0E2D"/>
    <w:pPr>
      <w:ind w:left="720"/>
      <w:contextualSpacing/>
    </w:pPr>
    <w:rPr>
      <w:kern w:val="0"/>
      <w:lang w:val="en-US"/>
      <w14:ligatures w14:val="none"/>
    </w:rPr>
  </w:style>
  <w:style w:type="paragraph" w:styleId="Header">
    <w:name w:val="header"/>
    <w:basedOn w:val="Normal"/>
    <w:link w:val="HeaderChar"/>
    <w:uiPriority w:val="99"/>
    <w:unhideWhenUsed/>
    <w:rsid w:val="00CD0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E2D"/>
  </w:style>
  <w:style w:type="paragraph" w:styleId="Footer">
    <w:name w:val="footer"/>
    <w:basedOn w:val="Normal"/>
    <w:link w:val="FooterChar"/>
    <w:uiPriority w:val="99"/>
    <w:unhideWhenUsed/>
    <w:rsid w:val="00CD0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cmedu-my.sharepoint.com/:x:/g/personal/trunghoc_hcm_edu_vn/EVbjWelOiTBHkJxNTp1a56EBWsHdFAIT-_bt4QPYvY0kag?rtime=-AAQwSLT2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Links>
    <vt:vector size="6" baseType="variant">
      <vt:variant>
        <vt:i4>2359402</vt:i4>
      </vt:variant>
      <vt:variant>
        <vt:i4>0</vt:i4>
      </vt:variant>
      <vt:variant>
        <vt:i4>0</vt:i4>
      </vt:variant>
      <vt:variant>
        <vt:i4>5</vt:i4>
      </vt:variant>
      <vt:variant>
        <vt:lpwstr>https://hcmedu-my.sharepoint.com/:x:/g/personal/trunghoc_hcm_edu_vn/EVbjWelOiTBHkJxNTp1a56EBWsHdFAIT-_bt4QPYvY0kag?rtime=-AAQwSLT2Ug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cao các de an, chuong trinh nam hoc 2022-2023 - Truong Trung hoc</dc:title>
  <dc:subject/>
  <dc:creator>Tran Ngoc Huy</dc:creator>
  <cp:keywords/>
  <dc:description/>
  <cp:lastModifiedBy>Tran Ngoc Huy</cp:lastModifiedBy>
  <cp:revision>33</cp:revision>
  <dcterms:created xsi:type="dcterms:W3CDTF">2023-05-04T15:20:00Z</dcterms:created>
  <dcterms:modified xsi:type="dcterms:W3CDTF">2023-05-06T04:14:00Z</dcterms:modified>
</cp:coreProperties>
</file>